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042" w:rsidRPr="009C575E" w:rsidRDefault="00931042" w:rsidP="009310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1042" w:rsidRPr="009C575E" w:rsidRDefault="00931042" w:rsidP="009310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1042" w:rsidRPr="009C575E" w:rsidRDefault="00931042" w:rsidP="0093104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C575E"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36A7894E" wp14:editId="544B4583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31042" w:rsidRPr="009C575E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31042" w:rsidRPr="009C575E" w:rsidRDefault="00931042" w:rsidP="009310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31042" w:rsidRPr="009C575E" w:rsidRDefault="00931042" w:rsidP="009310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1042" w:rsidRPr="009C575E" w:rsidRDefault="00931042" w:rsidP="009310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1042" w:rsidRPr="009C575E" w:rsidRDefault="00931042" w:rsidP="009310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1042" w:rsidRPr="009C575E" w:rsidRDefault="00931042" w:rsidP="00931042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31042" w:rsidRPr="009C575E" w:rsidRDefault="00931042" w:rsidP="00931042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31042" w:rsidRPr="009C575E" w:rsidRDefault="00931042" w:rsidP="00931042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931042" w:rsidRPr="009C575E" w:rsidRDefault="00931042" w:rsidP="00931042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1042" w:rsidRPr="009C575E" w:rsidRDefault="00931042" w:rsidP="009310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04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понеделник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 w:rsidRPr="009C575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 на Постоянната комисия</w:t>
      </w:r>
      <w:r w:rsidRPr="009C575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ПК 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  <w:r w:rsidRPr="009C575E"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Емилия </w:t>
      </w:r>
      <w:proofErr w:type="spellStart"/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Петрушева</w:t>
      </w:r>
      <w:proofErr w:type="spellEnd"/>
    </w:p>
    <w:p w:rsidR="00931042" w:rsidRPr="009C575E" w:rsidRDefault="00931042" w:rsidP="009310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931042" w:rsidRPr="009C575E" w:rsidRDefault="00931042" w:rsidP="009310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Емилия </w:t>
      </w:r>
      <w:proofErr w:type="spellStart"/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Петрушева</w:t>
      </w:r>
      <w:proofErr w:type="spellEnd"/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931042" w:rsidRPr="009C575E" w:rsidRDefault="00931042" w:rsidP="009310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1042" w:rsidRPr="009C575E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1042" w:rsidRPr="00B60715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931042" w:rsidRPr="00B60715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1042" w:rsidRPr="00B60715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bg-BG"/>
        </w:rPr>
      </w:pPr>
    </w:p>
    <w:p w:rsidR="00931042" w:rsidRPr="00317D8C" w:rsidRDefault="00931042" w:rsidP="009310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1.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Отчет за дейността на" МБАЛ" ЕООД гр. Гулянци през 2024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година</w:t>
      </w:r>
    </w:p>
    <w:p w:rsidR="00931042" w:rsidRPr="00317D8C" w:rsidRDefault="00931042" w:rsidP="0093104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Докл</w:t>
      </w:r>
      <w:proofErr w:type="spellEnd"/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 Управителя на МБАЛ“ ЕООД</w:t>
      </w:r>
    </w:p>
    <w:p w:rsidR="00931042" w:rsidRPr="00317D8C" w:rsidRDefault="00931042" w:rsidP="009310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2.Отчет за дейността на Медицински център I ЕООД гр. Гулянци за 2024 година</w:t>
      </w:r>
    </w:p>
    <w:p w:rsidR="00931042" w:rsidRPr="00317D8C" w:rsidRDefault="00931042" w:rsidP="0093104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317D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</w:t>
      </w:r>
      <w:proofErr w:type="spellEnd"/>
      <w:r w:rsidRPr="00317D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Управителя на МЦ І</w:t>
      </w:r>
    </w:p>
    <w:p w:rsidR="00931042" w:rsidRPr="00317D8C" w:rsidRDefault="00931042" w:rsidP="009310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</w:p>
    <w:p w:rsidR="00931042" w:rsidRPr="00317D8C" w:rsidRDefault="00931042" w:rsidP="00931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317D8C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 xml:space="preserve"> : Допълнение към програма за управление и разпореждане с имотите – общинска собственост за 2025 година</w:t>
      </w:r>
    </w:p>
    <w:p w:rsidR="00931042" w:rsidRPr="00317D8C" w:rsidRDefault="00931042" w:rsidP="00931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317D8C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Доклади за</w:t>
      </w:r>
      <w:r w:rsidRPr="00317D8C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осъществените дейности и за изразходваните от бюджета средства през 2024 година на народните читалища в община Гулянци.</w:t>
      </w:r>
    </w:p>
    <w:p w:rsidR="00931042" w:rsidRPr="00317D8C" w:rsidRDefault="00931042" w:rsidP="00931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ри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мане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17D8C">
        <w:rPr>
          <w:rFonts w:ascii="TimesNewRoman" w:eastAsia="Times New Roman" w:hAnsi="TimesNewRoman" w:cs="TimesNewRoman"/>
          <w:sz w:val="24"/>
          <w:szCs w:val="24"/>
        </w:rPr>
        <w:t>на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Анализ на потребностите от подкрепа на личностно развитие на децата и учениците в община Гулянци</w:t>
      </w:r>
    </w:p>
    <w:p w:rsidR="00931042" w:rsidRPr="00317D8C" w:rsidRDefault="00931042" w:rsidP="0093104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317D8C">
        <w:rPr>
          <w:rFonts w:ascii="TimesNewRoman" w:eastAsia="Times New Roman" w:hAnsi="TimesNewRoman" w:cs="TimesNewRoman"/>
          <w:sz w:val="24"/>
          <w:szCs w:val="24"/>
        </w:rPr>
        <w:t xml:space="preserve"> Приемане </w:t>
      </w:r>
      <w:proofErr w:type="spellStart"/>
      <w:r w:rsidRPr="00317D8C">
        <w:rPr>
          <w:rFonts w:ascii="TimesNewRoman" w:eastAsia="Times New Roman" w:hAnsi="TimesNewRoman" w:cs="TimesNewRoman"/>
          <w:sz w:val="24"/>
          <w:szCs w:val="24"/>
        </w:rPr>
        <w:t>наОбщинска</w:t>
      </w:r>
      <w:proofErr w:type="spellEnd"/>
      <w:r w:rsidRPr="00317D8C">
        <w:rPr>
          <w:rFonts w:ascii="TimesNewRoman" w:eastAsia="Times New Roman" w:hAnsi="TimesNewRoman" w:cs="TimesNewRoman"/>
          <w:sz w:val="24"/>
          <w:szCs w:val="24"/>
        </w:rPr>
        <w:t xml:space="preserve"> стратегия за подкрепа на личностно развитие на децата и учениците в община Гулянци 2025-2026 година </w:t>
      </w:r>
    </w:p>
    <w:p w:rsidR="00931042" w:rsidRPr="00317D8C" w:rsidRDefault="00931042" w:rsidP="0093104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  <w:lang w:val="en-US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Годишен план на дейностите за подкрепа на личностно развитие на децата и учениците в община Гулянци за 2025 година</w:t>
      </w:r>
    </w:p>
    <w:p w:rsidR="00931042" w:rsidRPr="00317D8C" w:rsidRDefault="00931042" w:rsidP="0093104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317D8C">
        <w:rPr>
          <w:rFonts w:ascii="Times New Roman" w:eastAsia="Times New Roman" w:hAnsi="Times New Roman" w:cs="Times New Roman"/>
          <w:sz w:val="24"/>
          <w:szCs w:val="24"/>
        </w:rPr>
        <w:t xml:space="preserve"> Разрешаване за частично изменение на влезлия в сила Общ Устройствен план на Община Гулянци за землището на село Долни Вит</w:t>
      </w:r>
    </w:p>
    <w:p w:rsidR="00931042" w:rsidRPr="00317D8C" w:rsidRDefault="00931042" w:rsidP="009310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: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влезлия в сила Общ Устройствен план на Община Гулянци за землището на село Долни Вит.</w:t>
      </w:r>
    </w:p>
    <w:p w:rsidR="00931042" w:rsidRPr="00317D8C" w:rsidRDefault="00931042" w:rsidP="009310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317D8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XVI-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91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находящ се в кв.9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31042" w:rsidRPr="00317D8C" w:rsidRDefault="00931042" w:rsidP="009310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-20-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31042" w:rsidRPr="00317D8C" w:rsidRDefault="00931042" w:rsidP="00931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31042" w:rsidRPr="00317D8C" w:rsidRDefault="00931042" w:rsidP="00931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От Кмета на Общината относно: 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31042" w:rsidRPr="00317D8C" w:rsidRDefault="00931042" w:rsidP="00931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31042" w:rsidRPr="00317D8C" w:rsidRDefault="00931042" w:rsidP="00931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имоти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находящи се на територията на Община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31042" w:rsidRPr="00317D8C" w:rsidRDefault="00931042" w:rsidP="00931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XXI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23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38 по плана на с. Ленково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собственика на законно построените върху имота сгради.</w:t>
      </w:r>
    </w:p>
    <w:p w:rsidR="00931042" w:rsidRPr="00317D8C" w:rsidRDefault="00931042" w:rsidP="00931042">
      <w:p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hAnsi="Times New Roman" w:cs="Times New Roman"/>
          <w:sz w:val="24"/>
          <w:szCs w:val="24"/>
        </w:rPr>
        <w:t>Определяне на представител и</w:t>
      </w:r>
      <w:r w:rsidRPr="00317D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7D8C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317D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7D8C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редовно присъствено  </w:t>
      </w:r>
      <w:r w:rsidRPr="00317D8C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29.05.2025г.</w:t>
      </w:r>
    </w:p>
    <w:p w:rsidR="00931042" w:rsidRPr="00317D8C" w:rsidRDefault="00931042" w:rsidP="0093104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931042" w:rsidRPr="00317D8C" w:rsidRDefault="00931042" w:rsidP="009310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1042" w:rsidRDefault="00931042" w:rsidP="00931042">
      <w:pPr>
        <w:tabs>
          <w:tab w:val="left" w:pos="1080"/>
        </w:tabs>
        <w:spacing w:line="254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        Отчет за дейността на" МБАЛ" ЕООД гр. Гулянци през 2024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година</w:t>
      </w:r>
    </w:p>
    <w:p w:rsidR="00931042" w:rsidRDefault="00931042" w:rsidP="00931042">
      <w:pPr>
        <w:tabs>
          <w:tab w:val="left" w:pos="1080"/>
        </w:tabs>
        <w:spacing w:line="254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ab/>
        <w:t xml:space="preserve">Председателят на постоянната комисия Емилия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Петрушева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представи предложението. На заседанието присъства и представител от общинска администрация Надя Любенова. Материалът е разгледан подробно. Засегна се въпросът с личните лекари, които не насочват болните към болницата в Гулянци, а към други такива. Отношение взе и Илияна Петрова. </w:t>
      </w:r>
    </w:p>
    <w:p w:rsidR="00931042" w:rsidRDefault="00931042" w:rsidP="00931042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ab/>
        <w:t>След провелото се гласуване, с резултат</w:t>
      </w:r>
    </w:p>
    <w:p w:rsidR="00931042" w:rsidRDefault="00931042" w:rsidP="00931042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ab/>
        <w:t>Гласували – 7</w:t>
      </w:r>
    </w:p>
    <w:p w:rsidR="00931042" w:rsidRDefault="00931042" w:rsidP="00931042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ab/>
        <w:t>За – 7</w:t>
      </w:r>
    </w:p>
    <w:p w:rsidR="00931042" w:rsidRDefault="00931042" w:rsidP="00931042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ab/>
        <w:t>Против – няма</w:t>
      </w:r>
    </w:p>
    <w:p w:rsidR="00931042" w:rsidRDefault="00931042" w:rsidP="00931042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ab/>
        <w:t>Въздържали се – няма</w:t>
      </w:r>
    </w:p>
    <w:p w:rsidR="00931042" w:rsidRPr="00317D8C" w:rsidRDefault="00931042" w:rsidP="00931042">
      <w:pPr>
        <w:tabs>
          <w:tab w:val="left" w:pos="1080"/>
        </w:tabs>
        <w:spacing w:line="254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</w:pPr>
    </w:p>
    <w:p w:rsidR="00931042" w:rsidRPr="00317D8C" w:rsidRDefault="00931042" w:rsidP="00931042">
      <w:pPr>
        <w:tabs>
          <w:tab w:val="left" w:pos="1080"/>
        </w:tabs>
        <w:spacing w:line="25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17D8C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317D8C">
        <w:rPr>
          <w:rFonts w:ascii="Times New Roman" w:hAnsi="Times New Roman" w:cs="Times New Roman"/>
          <w:sz w:val="24"/>
          <w:szCs w:val="24"/>
        </w:rPr>
        <w:t>Постоянната комисия израз</w:t>
      </w:r>
      <w:r>
        <w:rPr>
          <w:rFonts w:ascii="Times New Roman" w:hAnsi="Times New Roman" w:cs="Times New Roman"/>
          <w:sz w:val="24"/>
          <w:szCs w:val="24"/>
        </w:rPr>
        <w:t xml:space="preserve">и своето  становище: Приема 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 Отчет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а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за дейността на" МБАЛ" ЕООД гр. Гулянци през 2024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година</w:t>
      </w:r>
    </w:p>
    <w:p w:rsidR="00931042" w:rsidRPr="00317D8C" w:rsidRDefault="00931042" w:rsidP="009310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931042" w:rsidRPr="00317D8C" w:rsidRDefault="00931042" w:rsidP="009310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31042" w:rsidRDefault="00931042" w:rsidP="0093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Отчет за дейността на Медицински център I ЕООД гр. Гулянци за 2024 година</w:t>
      </w:r>
    </w:p>
    <w:p w:rsidR="00931042" w:rsidRPr="00317D8C" w:rsidRDefault="00931042" w:rsidP="009310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 xml:space="preserve">Отново Емилия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Петрушева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представи отчета и запозна съветниците с него.</w:t>
      </w:r>
      <w:r w:rsidR="00A7136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От отчета е видно, че приходите от дейността на кабинетите за 2024 г. е по-голям от този за 2023 година.</w:t>
      </w:r>
    </w:p>
    <w:p w:rsidR="00931042" w:rsidRDefault="00931042" w:rsidP="0093104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931042" w:rsidRDefault="00931042" w:rsidP="00931042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                  След провелото се гласуване, с резултат</w:t>
      </w:r>
    </w:p>
    <w:p w:rsidR="00931042" w:rsidRDefault="00931042" w:rsidP="00931042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ab/>
        <w:t>Гласували – 7</w:t>
      </w:r>
    </w:p>
    <w:p w:rsidR="00931042" w:rsidRDefault="00931042" w:rsidP="00931042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ab/>
        <w:t>За – 7</w:t>
      </w:r>
    </w:p>
    <w:p w:rsidR="00931042" w:rsidRDefault="00931042" w:rsidP="00931042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ab/>
        <w:t>Против – няма</w:t>
      </w:r>
    </w:p>
    <w:p w:rsidR="00931042" w:rsidRDefault="00931042" w:rsidP="00931042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ab/>
        <w:t>Въздържали се – няма</w:t>
      </w:r>
    </w:p>
    <w:p w:rsidR="00931042" w:rsidRPr="00317D8C" w:rsidRDefault="00931042" w:rsidP="00931042">
      <w:pPr>
        <w:tabs>
          <w:tab w:val="left" w:pos="1080"/>
        </w:tabs>
        <w:spacing w:line="254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</w:pPr>
    </w:p>
    <w:p w:rsidR="00931042" w:rsidRDefault="00931042" w:rsidP="0093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17D8C">
        <w:rPr>
          <w:rFonts w:ascii="Times New Roman" w:hAnsi="Times New Roman" w:cs="Times New Roman"/>
          <w:color w:val="000000"/>
          <w:sz w:val="24"/>
          <w:szCs w:val="24"/>
          <w:lang w:bidi="ta-IN"/>
        </w:rPr>
        <w:lastRenderedPageBreak/>
        <w:tab/>
      </w:r>
      <w:r w:rsidRPr="00317D8C">
        <w:rPr>
          <w:rFonts w:ascii="Times New Roman" w:hAnsi="Times New Roman" w:cs="Times New Roman"/>
          <w:sz w:val="24"/>
          <w:szCs w:val="24"/>
        </w:rPr>
        <w:t>Постоянната комисия израз</w:t>
      </w:r>
      <w:r>
        <w:rPr>
          <w:rFonts w:ascii="Times New Roman" w:hAnsi="Times New Roman" w:cs="Times New Roman"/>
          <w:sz w:val="24"/>
          <w:szCs w:val="24"/>
        </w:rPr>
        <w:t xml:space="preserve">и своето  становище: Приема </w:t>
      </w:r>
      <w:r w:rsidRPr="00317D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Отчет за дейността на Медицински център I ЕООД гр. Гулянци за 2024 година</w:t>
      </w:r>
    </w:p>
    <w:p w:rsidR="00931042" w:rsidRPr="00317D8C" w:rsidRDefault="00931042" w:rsidP="0093104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931042" w:rsidRPr="00317D8C" w:rsidRDefault="00931042" w:rsidP="00931042">
      <w:pPr>
        <w:keepNext/>
        <w:spacing w:after="0" w:line="240" w:lineRule="auto"/>
        <w:jc w:val="both"/>
        <w:outlineLvl w:val="0"/>
      </w:pPr>
      <w:r w:rsidRPr="00317D8C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</w:p>
    <w:p w:rsidR="00931042" w:rsidRPr="00317D8C" w:rsidRDefault="00931042" w:rsidP="0093104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317D8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931042" w:rsidRPr="00317D8C" w:rsidRDefault="00931042" w:rsidP="009310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931042" w:rsidRPr="00317D8C" w:rsidRDefault="00931042" w:rsidP="0093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317D8C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>Допълнение към програма за управление и разпореждане с имотите – общинска собственост за 2025 година</w:t>
      </w:r>
    </w:p>
    <w:p w:rsidR="00931042" w:rsidRPr="00317D8C" w:rsidRDefault="00931042" w:rsidP="00931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1042" w:rsidRPr="00317D8C" w:rsidRDefault="00931042" w:rsidP="00931042">
      <w:pPr>
        <w:shd w:val="clear" w:color="auto" w:fill="FFFFFF"/>
        <w:spacing w:after="0" w:line="240" w:lineRule="auto"/>
        <w:jc w:val="both"/>
      </w:pPr>
      <w:r w:rsidRPr="00317D8C">
        <w:rPr>
          <w:rFonts w:ascii="Times New Roman" w:hAnsi="Times New Roman" w:cs="Times New Roman"/>
          <w:sz w:val="24"/>
          <w:szCs w:val="24"/>
        </w:rPr>
        <w:tab/>
      </w:r>
    </w:p>
    <w:p w:rsidR="00931042" w:rsidRPr="00317D8C" w:rsidRDefault="00931042" w:rsidP="00931042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931042" w:rsidRPr="00317D8C" w:rsidRDefault="00931042" w:rsidP="009310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1042" w:rsidRPr="00317D8C" w:rsidRDefault="00931042" w:rsidP="009310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931042" w:rsidRPr="00317D8C" w:rsidRDefault="00931042" w:rsidP="009310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31042" w:rsidRDefault="00931042" w:rsidP="00931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Доклади за</w:t>
      </w:r>
      <w:r w:rsidRPr="00317D8C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осъществените дейности и за изразходваните от бюджета средства през 2024 година на народните читалища в община Гулянци.</w:t>
      </w:r>
    </w:p>
    <w:p w:rsidR="00A71361" w:rsidRDefault="00A71361" w:rsidP="00931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Председателят на постоянната комисия Емилия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Петрушева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обясни, че докладите са представени в законовия срок. Комисията се запозна с тях. След провелото се гласуване, с резултат</w:t>
      </w:r>
    </w:p>
    <w:p w:rsidR="00A71361" w:rsidRDefault="00A71361" w:rsidP="00931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Гласували -7</w:t>
      </w:r>
    </w:p>
    <w:p w:rsidR="00A71361" w:rsidRDefault="00A71361" w:rsidP="00931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  -7</w:t>
      </w:r>
    </w:p>
    <w:p w:rsidR="00A71361" w:rsidRDefault="00A71361" w:rsidP="00931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Против – няма</w:t>
      </w:r>
    </w:p>
    <w:p w:rsidR="00A71361" w:rsidRDefault="00A71361" w:rsidP="00931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Въздържали се – няма</w:t>
      </w:r>
    </w:p>
    <w:p w:rsidR="00A71361" w:rsidRDefault="00A71361" w:rsidP="00931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71361" w:rsidRDefault="00A71361" w:rsidP="00931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Постоянната комисия изрази становище: Приема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Доклади за</w:t>
      </w:r>
      <w:r w:rsidRPr="00317D8C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осъществените дейности и за изразходваните от бюджета средства през 2024 година на народните читалища в община Гулянци.</w:t>
      </w:r>
    </w:p>
    <w:p w:rsidR="00A71361" w:rsidRPr="00317D8C" w:rsidRDefault="00A71361" w:rsidP="00931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31042" w:rsidRPr="00317D8C" w:rsidRDefault="00931042" w:rsidP="00A71361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</w:r>
      <w:r w:rsidRPr="00317D8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17D8C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</w:t>
      </w: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931042" w:rsidRPr="00317D8C" w:rsidRDefault="00931042" w:rsidP="0093104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1042" w:rsidRPr="00317D8C" w:rsidRDefault="00931042" w:rsidP="009310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</w:rPr>
        <w:t>Приемане на анализ на потребностите от подкрепа но личностно развитие на децата и учениците в община Гулянци</w:t>
      </w:r>
    </w:p>
    <w:p w:rsidR="00931042" w:rsidRDefault="00931042" w:rsidP="00931042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1361" w:rsidRDefault="00A71361" w:rsidP="00A7136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71361">
        <w:rPr>
          <w:rFonts w:ascii="Times New Roman" w:eastAsia="Times New Roman" w:hAnsi="Times New Roman" w:cs="Times New Roman"/>
          <w:sz w:val="24"/>
          <w:szCs w:val="24"/>
        </w:rPr>
        <w:t xml:space="preserve">Председателят на постоянната комисия </w:t>
      </w:r>
      <w:r w:rsidR="008D68D6">
        <w:rPr>
          <w:rFonts w:ascii="Times New Roman" w:eastAsia="Times New Roman" w:hAnsi="Times New Roman" w:cs="Times New Roman"/>
          <w:sz w:val="24"/>
          <w:szCs w:val="24"/>
        </w:rPr>
        <w:t xml:space="preserve">Емилия </w:t>
      </w:r>
      <w:proofErr w:type="spellStart"/>
      <w:r w:rsidR="008D68D6">
        <w:rPr>
          <w:rFonts w:ascii="Times New Roman" w:eastAsia="Times New Roman" w:hAnsi="Times New Roman" w:cs="Times New Roman"/>
          <w:sz w:val="24"/>
          <w:szCs w:val="24"/>
        </w:rPr>
        <w:t>Петрушева</w:t>
      </w:r>
      <w:proofErr w:type="spellEnd"/>
      <w:r w:rsidR="008D68D6">
        <w:rPr>
          <w:rFonts w:ascii="Times New Roman" w:eastAsia="Times New Roman" w:hAnsi="Times New Roman" w:cs="Times New Roman"/>
          <w:sz w:val="24"/>
          <w:szCs w:val="24"/>
        </w:rPr>
        <w:t xml:space="preserve"> запозна членовете на комисията с предложението. Отношение взе и представителя от общинска администрация Надя Любенова. Тя подробно обясн</w:t>
      </w:r>
      <w:r w:rsidR="00245EB5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D68D6">
        <w:rPr>
          <w:rFonts w:ascii="Times New Roman" w:eastAsia="Times New Roman" w:hAnsi="Times New Roman" w:cs="Times New Roman"/>
          <w:sz w:val="24"/>
          <w:szCs w:val="24"/>
        </w:rPr>
        <w:t xml:space="preserve"> това предл</w:t>
      </w:r>
      <w:r w:rsidR="00245EB5">
        <w:rPr>
          <w:rFonts w:ascii="Times New Roman" w:eastAsia="Times New Roman" w:hAnsi="Times New Roman" w:cs="Times New Roman"/>
          <w:sz w:val="24"/>
          <w:szCs w:val="24"/>
        </w:rPr>
        <w:t>ожение и следващите две, като ка</w:t>
      </w:r>
      <w:r w:rsidR="008D68D6">
        <w:rPr>
          <w:rFonts w:ascii="Times New Roman" w:eastAsia="Times New Roman" w:hAnsi="Times New Roman" w:cs="Times New Roman"/>
          <w:sz w:val="24"/>
          <w:szCs w:val="24"/>
        </w:rPr>
        <w:t>за, че те са взаимно свързани.</w:t>
      </w:r>
    </w:p>
    <w:p w:rsidR="00245EB5" w:rsidRDefault="00245EB5" w:rsidP="00A7136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След провелото се гласуване</w:t>
      </w:r>
    </w:p>
    <w:p w:rsidR="00245EB5" w:rsidRDefault="00245EB5" w:rsidP="00A7136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Гласували  - 7</w:t>
      </w:r>
    </w:p>
    <w:p w:rsidR="00245EB5" w:rsidRDefault="00245EB5" w:rsidP="00A7136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За – 7</w:t>
      </w:r>
    </w:p>
    <w:p w:rsidR="00245EB5" w:rsidRDefault="00245EB5" w:rsidP="00A7136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Против – няма</w:t>
      </w:r>
    </w:p>
    <w:p w:rsidR="00245EB5" w:rsidRDefault="00245EB5" w:rsidP="00A7136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Въздържали се – няма</w:t>
      </w:r>
    </w:p>
    <w:p w:rsidR="00245EB5" w:rsidRDefault="00245EB5" w:rsidP="00A7136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5EB5" w:rsidRPr="00317D8C" w:rsidRDefault="00245EB5" w:rsidP="00A71361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Постоянната комисия изрази своето становище : Приема А</w:t>
      </w:r>
      <w:r w:rsidRPr="00317D8C">
        <w:rPr>
          <w:rFonts w:ascii="Times New Roman" w:eastAsia="Times New Roman" w:hAnsi="Times New Roman" w:cs="Times New Roman"/>
          <w:sz w:val="24"/>
          <w:szCs w:val="24"/>
        </w:rPr>
        <w:t>нализ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17D8C">
        <w:rPr>
          <w:rFonts w:ascii="Times New Roman" w:eastAsia="Times New Roman" w:hAnsi="Times New Roman" w:cs="Times New Roman"/>
          <w:sz w:val="24"/>
          <w:szCs w:val="24"/>
        </w:rPr>
        <w:t xml:space="preserve"> на потребностите от подкрепа но личностно развитие на децата и учениците в община Гулянци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931042" w:rsidRPr="00317D8C" w:rsidRDefault="00931042" w:rsidP="009310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  <w:r w:rsidRPr="00317D8C">
        <w:rPr>
          <w:rFonts w:ascii="TimesNewRoman" w:eastAsia="Times New Roman" w:hAnsi="TimesNewRoman" w:cs="TimesNewRoman"/>
          <w:sz w:val="24"/>
          <w:szCs w:val="24"/>
        </w:rPr>
        <w:t>Приемане на Общинска стратегия за подкрепа на личностно развитие на децата и учениците в община Гулянци 2025-2026 година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931042" w:rsidRDefault="00931042" w:rsidP="00290555">
      <w:pPr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90555">
        <w:rPr>
          <w:rFonts w:ascii="Times New Roman" w:hAnsi="Times New Roman" w:cs="Times New Roman"/>
          <w:sz w:val="24"/>
          <w:szCs w:val="24"/>
        </w:rPr>
        <w:t xml:space="preserve">Общинската стратегия, годишния план и анализът за </w:t>
      </w:r>
      <w:r w:rsidR="00290555"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подкрепа на личностно развитие на децата и учениците в община Гулянци</w:t>
      </w:r>
      <w:r w:rsidR="0029055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 дебатирани заедно и комисията изрази своето становище за стратегията </w:t>
      </w:r>
    </w:p>
    <w:p w:rsidR="00290555" w:rsidRDefault="00290555" w:rsidP="0029055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След провелото се гласуване</w:t>
      </w:r>
    </w:p>
    <w:p w:rsidR="00290555" w:rsidRDefault="00290555" w:rsidP="0029055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Гласували  - 7</w:t>
      </w:r>
    </w:p>
    <w:p w:rsidR="00290555" w:rsidRDefault="00290555" w:rsidP="0029055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За – 7</w:t>
      </w:r>
    </w:p>
    <w:p w:rsidR="00290555" w:rsidRDefault="00290555" w:rsidP="0029055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Против – няма</w:t>
      </w:r>
    </w:p>
    <w:p w:rsidR="00290555" w:rsidRDefault="00290555" w:rsidP="0029055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Въздържали се – няма</w:t>
      </w:r>
    </w:p>
    <w:p w:rsidR="00290555" w:rsidRDefault="00290555" w:rsidP="0029055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0555" w:rsidRPr="00317D8C" w:rsidRDefault="00290555" w:rsidP="00290555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Постоянната комисия изрази своето становище : приема </w:t>
      </w:r>
      <w:r w:rsidRPr="00317D8C">
        <w:rPr>
          <w:rFonts w:ascii="TimesNewRoman" w:eastAsia="Times New Roman" w:hAnsi="TimesNewRoman" w:cs="TimesNewRoman"/>
          <w:sz w:val="24"/>
          <w:szCs w:val="24"/>
        </w:rPr>
        <w:t>Общинска стратегия за подкрепа на личностно развитие на децата и учениците в община Гулянци 2025-2026 година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5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1042" w:rsidRPr="00317D8C" w:rsidRDefault="00931042" w:rsidP="0093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Годишен план на дейностите за подкрепа на личностно развитие на децата и учениците в община Гулянци за 2025 година</w:t>
      </w:r>
    </w:p>
    <w:p w:rsidR="00931042" w:rsidRPr="00317D8C" w:rsidRDefault="00931042" w:rsidP="00931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90555" w:rsidRDefault="00931042" w:rsidP="0029055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90555">
        <w:rPr>
          <w:rFonts w:ascii="Times New Roman" w:eastAsia="Times New Roman" w:hAnsi="Times New Roman" w:cs="Times New Roman"/>
          <w:sz w:val="24"/>
          <w:szCs w:val="24"/>
        </w:rPr>
        <w:t>След провелото се гласуване</w:t>
      </w:r>
    </w:p>
    <w:p w:rsidR="00290555" w:rsidRDefault="00290555" w:rsidP="0029055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Гласували  - 7</w:t>
      </w:r>
    </w:p>
    <w:p w:rsidR="00290555" w:rsidRDefault="00290555" w:rsidP="0029055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За – 7</w:t>
      </w:r>
    </w:p>
    <w:p w:rsidR="00290555" w:rsidRDefault="00290555" w:rsidP="0029055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Против – няма</w:t>
      </w:r>
    </w:p>
    <w:p w:rsidR="00290555" w:rsidRDefault="00290555" w:rsidP="0029055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Въздържали се – няма</w:t>
      </w:r>
    </w:p>
    <w:p w:rsidR="00290555" w:rsidRDefault="00290555" w:rsidP="00290555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0555" w:rsidRPr="00317D8C" w:rsidRDefault="00290555" w:rsidP="0029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Постоянната комисия изрази своето становище : приема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Годишен план на дейностите за подкрепа на личностно развитие на децата и учениците в община Гулянци за 2025 година</w:t>
      </w:r>
    </w:p>
    <w:p w:rsidR="00290555" w:rsidRPr="00317D8C" w:rsidRDefault="00290555" w:rsidP="0029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6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17D8C">
        <w:rPr>
          <w:rFonts w:ascii="Times New Roman" w:eastAsia="Times New Roman" w:hAnsi="Times New Roman" w:cs="Times New Roman"/>
          <w:sz w:val="24"/>
          <w:szCs w:val="24"/>
        </w:rPr>
        <w:t>Разрешаване за частично изменение на влезлия в сила Общ Устройствен план на Община Гулянци за землището на село Долни Вит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</w:rPr>
        <w:lastRenderedPageBreak/>
        <w:t>Разрешаване за частично изменение на влезлия в сила Общ Устройствен план на Община Гулянци за землището на село Долни Вит</w:t>
      </w:r>
    </w:p>
    <w:p w:rsidR="00931042" w:rsidRPr="00317D8C" w:rsidRDefault="00931042" w:rsidP="00931042">
      <w:pPr>
        <w:spacing w:line="254" w:lineRule="auto"/>
        <w:ind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8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XVI-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91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находящ се в кв.9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9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-20-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10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31042" w:rsidRPr="00317D8C" w:rsidRDefault="00931042" w:rsidP="00931042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11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12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1042" w:rsidRPr="00317D8C" w:rsidRDefault="00931042" w:rsidP="00931042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13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имоти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находящи се на територията на Община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14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XXI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23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38 по плана на с. Ленково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собственика на законно построените върху имота сгради.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15</w:t>
      </w:r>
    </w:p>
    <w:p w:rsidR="00931042" w:rsidRPr="00317D8C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31042" w:rsidRDefault="00931042" w:rsidP="00931042">
      <w:pPr>
        <w:autoSpaceDE w:val="0"/>
        <w:autoSpaceDN w:val="0"/>
        <w:adjustRightInd w:val="0"/>
        <w:spacing w:line="25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Определяне на представител и</w:t>
      </w:r>
      <w:r w:rsidRPr="00317D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7D8C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317D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7D8C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редовно присъствено  </w:t>
      </w:r>
      <w:r w:rsidRPr="00317D8C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29.05.2025г.</w:t>
      </w:r>
    </w:p>
    <w:p w:rsidR="00931042" w:rsidRDefault="00931042" w:rsidP="00931042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931042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31042" w:rsidRDefault="00931042" w:rsidP="0093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31042" w:rsidRPr="009C575E" w:rsidRDefault="00931042" w:rsidP="009310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u w:val="single"/>
          <w:lang w:eastAsia="bg-BG"/>
        </w:rPr>
        <w:t xml:space="preserve">Емилия </w:t>
      </w:r>
      <w:proofErr w:type="spellStart"/>
      <w:r w:rsidRPr="009C575E">
        <w:rPr>
          <w:rFonts w:ascii="Times New Roman" w:eastAsia="Times New Roman" w:hAnsi="Times New Roman" w:cs="Times New Roman"/>
          <w:bCs/>
          <w:u w:val="single"/>
          <w:lang w:eastAsia="bg-BG"/>
        </w:rPr>
        <w:t>Петрушева</w:t>
      </w:r>
      <w:proofErr w:type="spellEnd"/>
      <w:r w:rsidRPr="009C575E">
        <w:rPr>
          <w:rFonts w:ascii="Times New Roman" w:eastAsia="Times New Roman" w:hAnsi="Times New Roman" w:cs="Times New Roman"/>
          <w:bCs/>
          <w:lang w:eastAsia="bg-BG"/>
        </w:rPr>
        <w:t>: Колеги, поради изчерпване на дневния ред, закривам заседанието на Постоянната комисия „</w:t>
      </w:r>
      <w:r w:rsidRPr="009C575E">
        <w:rPr>
          <w:rFonts w:ascii="Times New Roman" w:eastAsia="Times New Roman" w:hAnsi="Times New Roman" w:cs="Times New Roman"/>
          <w:b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</w:p>
    <w:p w:rsidR="00931042" w:rsidRPr="009C575E" w:rsidRDefault="00931042" w:rsidP="009310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931042" w:rsidRPr="009C575E" w:rsidRDefault="00931042" w:rsidP="009310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931042" w:rsidRPr="009C575E" w:rsidRDefault="00931042" w:rsidP="009310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9C575E">
        <w:rPr>
          <w:rFonts w:ascii="Times New Roman" w:eastAsia="Times New Roman" w:hAnsi="Times New Roman" w:cs="Times New Roman"/>
          <w:lang w:eastAsia="bg-BG"/>
        </w:rPr>
        <w:t>ПРЕДСЕДАТЕЛ :…</w:t>
      </w:r>
      <w:r w:rsidR="00134909">
        <w:rPr>
          <w:rFonts w:ascii="Times New Roman" w:eastAsia="Times New Roman" w:hAnsi="Times New Roman" w:cs="Times New Roman"/>
          <w:lang w:eastAsia="bg-BG"/>
        </w:rPr>
        <w:t>/п/</w:t>
      </w:r>
      <w:r w:rsidRPr="009C575E">
        <w:rPr>
          <w:rFonts w:ascii="Times New Roman" w:eastAsia="Times New Roman" w:hAnsi="Times New Roman" w:cs="Times New Roman"/>
          <w:lang w:eastAsia="bg-BG"/>
        </w:rPr>
        <w:t>………</w:t>
      </w:r>
      <w:r>
        <w:rPr>
          <w:rFonts w:ascii="Times New Roman" w:eastAsia="Times New Roman" w:hAnsi="Times New Roman" w:cs="Times New Roman"/>
          <w:lang w:eastAsia="bg-BG"/>
        </w:rPr>
        <w:t>…..</w:t>
      </w:r>
    </w:p>
    <w:p w:rsidR="00931042" w:rsidRPr="009C575E" w:rsidRDefault="00931042" w:rsidP="0093104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  <w:t xml:space="preserve">        </w:t>
      </w:r>
      <w:r w:rsidRPr="009C575E">
        <w:rPr>
          <w:rFonts w:ascii="Times New Roman" w:eastAsia="Times New Roman" w:hAnsi="Times New Roman" w:cs="Times New Roman"/>
          <w:lang w:eastAsia="bg-BG"/>
        </w:rPr>
        <w:t xml:space="preserve"> / Емилия </w:t>
      </w:r>
      <w:proofErr w:type="spellStart"/>
      <w:r w:rsidRPr="009C575E">
        <w:rPr>
          <w:rFonts w:ascii="Times New Roman" w:eastAsia="Times New Roman" w:hAnsi="Times New Roman" w:cs="Times New Roman"/>
          <w:lang w:eastAsia="bg-BG"/>
        </w:rPr>
        <w:t>Петрушева</w:t>
      </w:r>
      <w:proofErr w:type="spellEnd"/>
      <w:r w:rsidRPr="009C575E">
        <w:rPr>
          <w:rFonts w:ascii="Times New Roman" w:eastAsia="Times New Roman" w:hAnsi="Times New Roman" w:cs="Times New Roman"/>
          <w:lang w:eastAsia="bg-BG"/>
        </w:rPr>
        <w:t>/</w:t>
      </w:r>
    </w:p>
    <w:p w:rsidR="00931042" w:rsidRPr="009C575E" w:rsidRDefault="00931042" w:rsidP="0093104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931042" w:rsidRPr="009C575E" w:rsidRDefault="00931042" w:rsidP="0093104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931042" w:rsidRPr="009C575E" w:rsidRDefault="00931042" w:rsidP="0093104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9C575E">
        <w:rPr>
          <w:rFonts w:ascii="Times New Roman" w:eastAsia="Times New Roman" w:hAnsi="Times New Roman" w:cs="Times New Roman"/>
          <w:lang w:eastAsia="bg-BG"/>
        </w:rPr>
        <w:tab/>
        <w:t>СЕКРЕТАР: …</w:t>
      </w:r>
      <w:r w:rsidR="00134909">
        <w:rPr>
          <w:rFonts w:ascii="Times New Roman" w:eastAsia="Times New Roman" w:hAnsi="Times New Roman" w:cs="Times New Roman"/>
          <w:lang w:eastAsia="bg-BG"/>
        </w:rPr>
        <w:t>/п/</w:t>
      </w:r>
      <w:bookmarkStart w:id="0" w:name="_GoBack"/>
      <w:bookmarkEnd w:id="0"/>
      <w:r w:rsidRPr="009C575E">
        <w:rPr>
          <w:rFonts w:ascii="Times New Roman" w:eastAsia="Times New Roman" w:hAnsi="Times New Roman" w:cs="Times New Roman"/>
          <w:lang w:eastAsia="bg-BG"/>
        </w:rPr>
        <w:t>…</w:t>
      </w:r>
      <w:r>
        <w:rPr>
          <w:rFonts w:ascii="Times New Roman" w:eastAsia="Times New Roman" w:hAnsi="Times New Roman" w:cs="Times New Roman"/>
          <w:lang w:eastAsia="bg-BG"/>
        </w:rPr>
        <w:t>.</w:t>
      </w:r>
      <w:r w:rsidRPr="009C575E">
        <w:rPr>
          <w:rFonts w:ascii="Times New Roman" w:eastAsia="Times New Roman" w:hAnsi="Times New Roman" w:cs="Times New Roman"/>
          <w:lang w:eastAsia="bg-BG"/>
        </w:rPr>
        <w:t>………….</w:t>
      </w:r>
    </w:p>
    <w:p w:rsidR="00931042" w:rsidRDefault="00931042" w:rsidP="00931042">
      <w:pPr>
        <w:spacing w:after="0" w:line="240" w:lineRule="auto"/>
        <w:jc w:val="both"/>
      </w:pPr>
      <w:r w:rsidRPr="009C575E">
        <w:rPr>
          <w:rFonts w:ascii="Times New Roman" w:eastAsia="Times New Roman" w:hAnsi="Times New Roman" w:cs="Times New Roman"/>
          <w:lang w:eastAsia="bg-BG"/>
        </w:rPr>
        <w:tab/>
      </w:r>
      <w:r w:rsidRPr="009C575E">
        <w:rPr>
          <w:rFonts w:ascii="Times New Roman" w:eastAsia="Times New Roman" w:hAnsi="Times New Roman" w:cs="Times New Roman"/>
          <w:lang w:eastAsia="bg-BG"/>
        </w:rPr>
        <w:tab/>
        <w:t xml:space="preserve">      /Емил </w:t>
      </w:r>
      <w:proofErr w:type="spellStart"/>
      <w:r w:rsidRPr="009C575E">
        <w:rPr>
          <w:rFonts w:ascii="Times New Roman" w:eastAsia="Times New Roman" w:hAnsi="Times New Roman" w:cs="Times New Roman"/>
          <w:lang w:eastAsia="bg-BG"/>
        </w:rPr>
        <w:t>Катански</w:t>
      </w:r>
      <w:proofErr w:type="spellEnd"/>
      <w:r w:rsidRPr="009C575E">
        <w:rPr>
          <w:rFonts w:ascii="Times New Roman" w:eastAsia="Times New Roman" w:hAnsi="Times New Roman" w:cs="Times New Roman"/>
          <w:lang w:eastAsia="bg-BG"/>
        </w:rPr>
        <w:t xml:space="preserve"> /</w:t>
      </w:r>
    </w:p>
    <w:p w:rsidR="00931042" w:rsidRDefault="00931042" w:rsidP="00931042"/>
    <w:p w:rsidR="00FD0E92" w:rsidRDefault="00FD0E92"/>
    <w:sectPr w:rsidR="00FD0E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3F4"/>
    <w:rsid w:val="00134909"/>
    <w:rsid w:val="00245EB5"/>
    <w:rsid w:val="00290555"/>
    <w:rsid w:val="008D68D6"/>
    <w:rsid w:val="00931042"/>
    <w:rsid w:val="00A71361"/>
    <w:rsid w:val="00B503F4"/>
    <w:rsid w:val="00FD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447F0"/>
  <w15:chartTrackingRefBased/>
  <w15:docId w15:val="{82D90DE5-F831-4516-8A62-556FCDE1D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1349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6</Pages>
  <Words>1430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cp:lastPrinted>2025-04-29T13:03:00Z</cp:lastPrinted>
  <dcterms:created xsi:type="dcterms:W3CDTF">2025-04-29T07:45:00Z</dcterms:created>
  <dcterms:modified xsi:type="dcterms:W3CDTF">2025-04-29T13:04:00Z</dcterms:modified>
</cp:coreProperties>
</file>